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1" w:rsidRPr="00D10DF1" w:rsidRDefault="00D10DF1" w:rsidP="00D10DF1">
      <w:pPr>
        <w:widowControl/>
        <w:shd w:val="clear" w:color="auto" w:fill="FFFFFF"/>
        <w:spacing w:after="150" w:line="396" w:lineRule="atLeast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標楷體" w:eastAsia="標楷體" w:hAnsi="標楷體" w:cs="Helvetica" w:hint="eastAsia"/>
          <w:b/>
          <w:bCs/>
          <w:color w:val="0000FF"/>
          <w:kern w:val="0"/>
          <w:sz w:val="48"/>
          <w:szCs w:val="48"/>
        </w:rPr>
        <w:t>新生入學測驗流程</w:t>
      </w:r>
      <w:r w:rsidRPr="00D10DF1">
        <w:rPr>
          <w:rFonts w:ascii="Helvetica" w:hAnsi="Helvetica" w:cs="Helvetica"/>
          <w:color w:val="000000"/>
          <w:kern w:val="0"/>
          <w:sz w:val="22"/>
          <w:szCs w:val="22"/>
        </w:rPr>
        <w:t> </w:t>
      </w:r>
      <w:r w:rsidRPr="00D10DF1">
        <w:rPr>
          <w:rFonts w:ascii="標楷體" w:eastAsia="標楷體" w:hAnsi="標楷體" w:cs="Helvetica" w:hint="eastAsia"/>
          <w:b/>
          <w:bCs/>
          <w:color w:val="FF0000"/>
          <w:kern w:val="0"/>
          <w:sz w:val="48"/>
          <w:szCs w:val="48"/>
        </w:rPr>
        <w:t>考試日期：</w:t>
      </w:r>
      <w:r w:rsidRPr="00D10DF1">
        <w:rPr>
          <w:rFonts w:ascii="Helvetica" w:hAnsi="Helvetica" w:cs="Helvetica"/>
          <w:b/>
          <w:bCs/>
          <w:color w:val="FF0000"/>
          <w:kern w:val="0"/>
          <w:sz w:val="48"/>
          <w:szCs w:val="48"/>
        </w:rPr>
        <w:t>104.6.27</w:t>
      </w:r>
      <w:r w:rsidRPr="00D10DF1">
        <w:rPr>
          <w:rFonts w:ascii="標楷體" w:eastAsia="標楷體" w:hAnsi="標楷體" w:cs="Helvetica" w:hint="eastAsia"/>
          <w:b/>
          <w:bCs/>
          <w:color w:val="FF0000"/>
          <w:kern w:val="0"/>
          <w:sz w:val="48"/>
          <w:szCs w:val="48"/>
        </w:rPr>
        <w:t>上午</w:t>
      </w:r>
    </w:p>
    <w:tbl>
      <w:tblPr>
        <w:tblW w:w="10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827"/>
        <w:gridCol w:w="2300"/>
        <w:gridCol w:w="2571"/>
      </w:tblGrid>
      <w:tr w:rsidR="00D10DF1" w:rsidRPr="00D10DF1" w:rsidTr="00D10DF1">
        <w:trPr>
          <w:trHeight w:val="301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時</w:t>
            </w:r>
            <w:r w:rsidRPr="00D10DF1"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  <w:t>  </w:t>
            </w: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間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流</w:t>
            </w:r>
            <w:r w:rsidRPr="00D10DF1"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  <w:t>  </w:t>
            </w: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程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負責單位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備</w:t>
            </w:r>
            <w:r w:rsidRPr="00D10DF1"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  <w:t>  </w:t>
            </w:r>
            <w:r w:rsidRPr="00D10DF1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44"/>
                <w:szCs w:val="44"/>
              </w:rPr>
              <w:t>註</w:t>
            </w:r>
          </w:p>
        </w:tc>
      </w:tr>
      <w:tr w:rsidR="00D10DF1" w:rsidRPr="00D10DF1" w:rsidTr="00D10DF1">
        <w:trPr>
          <w:trHeight w:val="602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09:00</w:t>
            </w: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～</w:t>
            </w: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收</w:t>
            </w:r>
            <w:r w:rsidR="00C51549">
              <w:rPr>
                <w:rFonts w:ascii="Helvetica" w:hAnsi="Helvetica" w:cs="Helvetica" w:hint="eastAsia"/>
                <w:color w:val="000000"/>
                <w:kern w:val="0"/>
                <w:sz w:val="40"/>
                <w:szCs w:val="40"/>
              </w:rPr>
              <w:t>2</w:t>
            </w:r>
            <w:bookmarkStart w:id="0" w:name="_GoBack"/>
            <w:bookmarkEnd w:id="0"/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項調查表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各班導師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教室</w:t>
            </w:r>
          </w:p>
        </w:tc>
      </w:tr>
      <w:tr w:rsidR="00D10DF1" w:rsidRPr="00D10DF1" w:rsidTr="00D10DF1">
        <w:trPr>
          <w:trHeight w:val="602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09:40</w:t>
            </w: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～</w:t>
            </w: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10:25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國語測驗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各班導師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教室</w:t>
            </w:r>
          </w:p>
        </w:tc>
      </w:tr>
      <w:tr w:rsidR="00D10DF1" w:rsidRPr="00D10DF1" w:rsidTr="00D10DF1">
        <w:trPr>
          <w:trHeight w:val="602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10:35</w:t>
            </w: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～</w:t>
            </w: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11:20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數學測驗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各班導師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教室</w:t>
            </w:r>
          </w:p>
        </w:tc>
      </w:tr>
      <w:tr w:rsidR="00D10DF1" w:rsidRPr="00D10DF1" w:rsidTr="00D10DF1">
        <w:trPr>
          <w:trHeight w:val="602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11</w:t>
            </w: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：</w:t>
            </w:r>
            <w:r w:rsidRPr="00D10DF1">
              <w:rPr>
                <w:rFonts w:ascii="Helvetica" w:hAnsi="Helvetica" w:cs="Helvetica"/>
                <w:color w:val="000000"/>
                <w:kern w:val="0"/>
                <w:sz w:val="40"/>
                <w:szCs w:val="40"/>
              </w:rPr>
              <w:t>30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放學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各班導師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DF1" w:rsidRPr="00D10DF1" w:rsidRDefault="00D10DF1" w:rsidP="00D10DF1">
            <w:pPr>
              <w:widowControl/>
              <w:spacing w:after="150" w:line="396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  <w:szCs w:val="22"/>
              </w:rPr>
            </w:pPr>
            <w:r w:rsidRPr="00D10DF1">
              <w:rPr>
                <w:rFonts w:ascii="標楷體" w:eastAsia="標楷體" w:hAnsi="標楷體" w:cs="Helvetica" w:hint="eastAsia"/>
                <w:color w:val="000000"/>
                <w:kern w:val="0"/>
                <w:sz w:val="40"/>
                <w:szCs w:val="40"/>
              </w:rPr>
              <w:t>教室</w:t>
            </w:r>
          </w:p>
        </w:tc>
      </w:tr>
    </w:tbl>
    <w:p w:rsidR="00D10DF1" w:rsidRPr="00D10DF1" w:rsidRDefault="00D10DF1" w:rsidP="00D10DF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05"/>
        <w:rPr>
          <w:rFonts w:ascii="Helvetica" w:hAnsi="Helvetica" w:cs="Helvetica"/>
          <w:color w:val="233D5E"/>
          <w:kern w:val="0"/>
          <w:sz w:val="22"/>
          <w:szCs w:val="22"/>
        </w:rPr>
      </w:pPr>
      <w:r w:rsidRPr="00D10DF1">
        <w:rPr>
          <w:rFonts w:ascii="標楷體" w:eastAsia="標楷體" w:hAnsi="標楷體" w:cs="Helvetica" w:hint="eastAsia"/>
          <w:b/>
          <w:bCs/>
          <w:color w:val="233D5E"/>
          <w:kern w:val="0"/>
          <w:sz w:val="40"/>
          <w:szCs w:val="40"/>
        </w:rPr>
        <w:t>入學考試教室分配於</w:t>
      </w:r>
      <w:r w:rsidRPr="00D10DF1">
        <w:rPr>
          <w:rFonts w:ascii="Helvetica" w:hAnsi="Helvetica" w:cs="Helvetica"/>
          <w:b/>
          <w:bCs/>
          <w:color w:val="233D5E"/>
          <w:kern w:val="0"/>
          <w:sz w:val="40"/>
          <w:szCs w:val="40"/>
        </w:rPr>
        <w:t>6/23(</w:t>
      </w:r>
      <w:r w:rsidRPr="00D10DF1">
        <w:rPr>
          <w:rFonts w:ascii="標楷體" w:eastAsia="標楷體" w:hAnsi="標楷體" w:cs="Helvetica" w:hint="eastAsia"/>
          <w:b/>
          <w:bCs/>
          <w:color w:val="233D5E"/>
          <w:kern w:val="0"/>
          <w:sz w:val="40"/>
          <w:szCs w:val="40"/>
        </w:rPr>
        <w:t>二</w:t>
      </w:r>
      <w:r w:rsidRPr="00D10DF1">
        <w:rPr>
          <w:rFonts w:ascii="Helvetica" w:hAnsi="Helvetica" w:cs="Helvetica"/>
          <w:b/>
          <w:bCs/>
          <w:color w:val="233D5E"/>
          <w:kern w:val="0"/>
          <w:sz w:val="40"/>
          <w:szCs w:val="40"/>
        </w:rPr>
        <w:t>)</w:t>
      </w:r>
      <w:r w:rsidRPr="00D10DF1">
        <w:rPr>
          <w:rFonts w:ascii="標楷體" w:eastAsia="標楷體" w:hAnsi="標楷體" w:cs="Helvetica" w:hint="eastAsia"/>
          <w:b/>
          <w:bCs/>
          <w:color w:val="233D5E"/>
          <w:kern w:val="0"/>
          <w:sz w:val="40"/>
          <w:szCs w:val="40"/>
        </w:rPr>
        <w:t>公告於永康國中首頁。考試當天也會張貼海報於學校川堂。</w:t>
      </w:r>
    </w:p>
    <w:p w:rsidR="00D10DF1" w:rsidRPr="00D10DF1" w:rsidRDefault="00D10DF1" w:rsidP="00D10DF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05"/>
        <w:rPr>
          <w:rFonts w:ascii="Helvetica" w:hAnsi="Helvetica" w:cs="Helvetica"/>
          <w:color w:val="233D5E"/>
          <w:kern w:val="0"/>
          <w:sz w:val="22"/>
          <w:szCs w:val="22"/>
        </w:rPr>
      </w:pPr>
      <w:r w:rsidRPr="00D10DF1">
        <w:rPr>
          <w:rFonts w:ascii="標楷體" w:eastAsia="標楷體" w:hAnsi="標楷體" w:cs="Helvetica"/>
          <w:b/>
          <w:bCs/>
          <w:color w:val="233D5E"/>
          <w:kern w:val="0"/>
          <w:sz w:val="40"/>
          <w:szCs w:val="40"/>
        </w:rPr>
        <w:t>入學考當天需繳交</w:t>
      </w:r>
      <w:r w:rsidRPr="00D10DF1">
        <w:rPr>
          <w:rFonts w:ascii="Helvetica" w:hAnsi="Helvetica" w:cs="Helvetica"/>
          <w:b/>
          <w:bCs/>
          <w:color w:val="233D5E"/>
          <w:kern w:val="0"/>
          <w:sz w:val="40"/>
          <w:szCs w:val="40"/>
        </w:rPr>
        <w:t>2</w:t>
      </w:r>
      <w:r w:rsidRPr="00D10DF1">
        <w:rPr>
          <w:rFonts w:ascii="標楷體" w:eastAsia="標楷體" w:hAnsi="標楷體" w:cs="Helvetica" w:hint="eastAsia"/>
          <w:b/>
          <w:bCs/>
          <w:color w:val="233D5E"/>
          <w:kern w:val="0"/>
          <w:sz w:val="40"/>
          <w:szCs w:val="40"/>
        </w:rPr>
        <w:t>項調查表</w:t>
      </w:r>
      <w:r w:rsidRPr="00D10DF1">
        <w:rPr>
          <w:rFonts w:ascii="Helvetica" w:hAnsi="Helvetica" w:cs="Helvetica"/>
          <w:b/>
          <w:bCs/>
          <w:color w:val="233D5E"/>
          <w:kern w:val="0"/>
          <w:sz w:val="40"/>
          <w:szCs w:val="40"/>
        </w:rPr>
        <w:t>(</w:t>
      </w:r>
      <w:r w:rsidRPr="00D10DF1">
        <w:rPr>
          <w:rFonts w:ascii="標楷體" w:eastAsia="標楷體" w:hAnsi="標楷體" w:cs="Helvetica" w:hint="eastAsia"/>
          <w:b/>
          <w:bCs/>
          <w:color w:val="233D5E"/>
          <w:kern w:val="0"/>
          <w:sz w:val="40"/>
          <w:szCs w:val="40"/>
        </w:rPr>
        <w:t>新生入學報到時發放</w:t>
      </w:r>
      <w:r w:rsidRPr="00D10DF1">
        <w:rPr>
          <w:rFonts w:ascii="Helvetica" w:hAnsi="Helvetica" w:cs="Helvetica"/>
          <w:b/>
          <w:bCs/>
          <w:color w:val="233D5E"/>
          <w:kern w:val="0"/>
          <w:sz w:val="40"/>
          <w:szCs w:val="40"/>
        </w:rPr>
        <w:t>):</w:t>
      </w:r>
    </w:p>
    <w:p w:rsidR="00D10DF1" w:rsidRPr="00D10DF1" w:rsidRDefault="00D10DF1" w:rsidP="00D10DF1">
      <w:pPr>
        <w:widowControl/>
        <w:shd w:val="clear" w:color="auto" w:fill="FFFFFF"/>
        <w:spacing w:after="150" w:line="396" w:lineRule="atLeast"/>
        <w:ind w:left="360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Helvetica" w:hAnsi="Helvetica" w:cs="Helvetica"/>
          <w:b/>
          <w:bCs/>
          <w:color w:val="000000"/>
          <w:kern w:val="0"/>
          <w:sz w:val="40"/>
          <w:szCs w:val="40"/>
        </w:rPr>
        <w:t>(1)</w:t>
      </w:r>
      <w:r w:rsidRPr="00D10DF1">
        <w:rPr>
          <w:rFonts w:ascii="標楷體" w:eastAsia="標楷體" w:hAnsi="標楷體" w:cs="Helvetica" w:hint="eastAsia"/>
          <w:b/>
          <w:bCs/>
          <w:color w:val="000000"/>
          <w:kern w:val="0"/>
          <w:sz w:val="40"/>
          <w:szCs w:val="40"/>
        </w:rPr>
        <w:t>註冊減免調查表及相關證明文件</w:t>
      </w:r>
    </w:p>
    <w:p w:rsidR="00D10DF1" w:rsidRPr="00D10DF1" w:rsidRDefault="00D10DF1" w:rsidP="00D10DF1">
      <w:pPr>
        <w:widowControl/>
        <w:shd w:val="clear" w:color="auto" w:fill="FFFFFF"/>
        <w:spacing w:after="150" w:line="396" w:lineRule="atLeast"/>
        <w:ind w:left="360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Helvetica" w:hAnsi="Helvetica" w:cs="Helvetica"/>
          <w:b/>
          <w:bCs/>
          <w:color w:val="000000"/>
          <w:kern w:val="0"/>
          <w:sz w:val="40"/>
          <w:szCs w:val="40"/>
        </w:rPr>
        <w:t>(2)</w:t>
      </w:r>
      <w:r w:rsidRPr="00D10DF1">
        <w:rPr>
          <w:rFonts w:ascii="標楷體" w:eastAsia="標楷體" w:hAnsi="標楷體" w:cs="Helvetica" w:hint="eastAsia"/>
          <w:b/>
          <w:bCs/>
          <w:color w:val="000000"/>
          <w:kern w:val="0"/>
          <w:sz w:val="40"/>
          <w:szCs w:val="40"/>
        </w:rPr>
        <w:t>本土語言調查表。</w:t>
      </w:r>
    </w:p>
    <w:p w:rsidR="00D10DF1" w:rsidRPr="00D10DF1" w:rsidRDefault="00D10DF1" w:rsidP="00D10DF1">
      <w:pPr>
        <w:widowControl/>
        <w:shd w:val="clear" w:color="auto" w:fill="FFFFFF"/>
        <w:spacing w:after="150" w:line="396" w:lineRule="atLeast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Helvetica" w:hAnsi="Helvetica" w:cs="Helvetica"/>
          <w:b/>
          <w:bCs/>
          <w:color w:val="000000"/>
          <w:kern w:val="0"/>
          <w:sz w:val="40"/>
          <w:szCs w:val="40"/>
        </w:rPr>
        <w:t>3.</w:t>
      </w:r>
      <w:r w:rsidRPr="00D10DF1">
        <w:rPr>
          <w:rFonts w:ascii="標楷體" w:eastAsia="標楷體" w:hAnsi="標楷體" w:cs="Helvetica" w:hint="eastAsia"/>
          <w:b/>
          <w:bCs/>
          <w:color w:val="000000"/>
          <w:kern w:val="0"/>
          <w:sz w:val="40"/>
          <w:szCs w:val="40"/>
        </w:rPr>
        <w:t>所有測驗以劃卡方式進行，請同學攜帶</w:t>
      </w:r>
      <w:r w:rsidRPr="00D10DF1">
        <w:rPr>
          <w:rFonts w:ascii="Helvetica" w:hAnsi="Helvetica" w:cs="Helvetica"/>
          <w:b/>
          <w:bCs/>
          <w:color w:val="000000"/>
          <w:kern w:val="0"/>
          <w:sz w:val="40"/>
          <w:szCs w:val="40"/>
        </w:rPr>
        <w:t>2B</w:t>
      </w:r>
      <w:r w:rsidRPr="00D10DF1">
        <w:rPr>
          <w:rFonts w:ascii="標楷體" w:eastAsia="標楷體" w:hAnsi="標楷體" w:cs="Helvetica" w:hint="eastAsia"/>
          <w:b/>
          <w:bCs/>
          <w:color w:val="000000"/>
          <w:kern w:val="0"/>
          <w:sz w:val="40"/>
          <w:szCs w:val="40"/>
        </w:rPr>
        <w:t>鉛筆、橡皮擦應考</w:t>
      </w:r>
      <w:r w:rsidRPr="00D10DF1">
        <w:rPr>
          <w:rFonts w:ascii="標楷體" w:eastAsia="標楷體" w:hAnsi="標楷體" w:cs="Helvetica" w:hint="eastAsia"/>
          <w:b/>
          <w:bCs/>
          <w:color w:val="000000"/>
          <w:kern w:val="0"/>
          <w:sz w:val="22"/>
          <w:szCs w:val="22"/>
        </w:rPr>
        <w:t>。</w:t>
      </w:r>
    </w:p>
    <w:p w:rsidR="00D10DF1" w:rsidRPr="00D10DF1" w:rsidRDefault="00D10DF1" w:rsidP="00D10DF1">
      <w:pPr>
        <w:widowControl/>
        <w:shd w:val="clear" w:color="auto" w:fill="FFFFFF"/>
        <w:spacing w:after="150" w:line="396" w:lineRule="atLeast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Helvetica" w:hAnsi="Helvetica" w:cs="Helvetica"/>
          <w:color w:val="000000"/>
          <w:kern w:val="0"/>
          <w:sz w:val="40"/>
          <w:szCs w:val="40"/>
        </w:rPr>
        <w:t>4.</w:t>
      </w:r>
      <w:r w:rsidRPr="00D10DF1">
        <w:rPr>
          <w:rFonts w:ascii="標楷體" w:eastAsia="標楷體" w:hAnsi="標楷體" w:cs="Helvetica" w:hint="eastAsia"/>
          <w:color w:val="000000"/>
          <w:kern w:val="0"/>
          <w:sz w:val="40"/>
          <w:szCs w:val="40"/>
        </w:rPr>
        <w:t>學生考試時，請家長於家長休息區休息。</w:t>
      </w:r>
    </w:p>
    <w:p w:rsidR="00D10DF1" w:rsidRPr="00D10DF1" w:rsidRDefault="00D10DF1" w:rsidP="00D10DF1">
      <w:pPr>
        <w:widowControl/>
        <w:shd w:val="clear" w:color="auto" w:fill="FFFFFF"/>
        <w:spacing w:after="150" w:line="396" w:lineRule="atLeast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Helvetica" w:hAnsi="Helvetica" w:cs="Helvetica"/>
          <w:color w:val="000000"/>
          <w:kern w:val="0"/>
          <w:sz w:val="40"/>
          <w:szCs w:val="40"/>
        </w:rPr>
        <w:t>5.</w:t>
      </w:r>
      <w:r w:rsidRPr="00D10DF1">
        <w:rPr>
          <w:rFonts w:ascii="標楷體" w:eastAsia="標楷體" w:hAnsi="標楷體" w:cs="Helvetica" w:hint="eastAsia"/>
          <w:color w:val="000000"/>
          <w:kern w:val="0"/>
          <w:sz w:val="40"/>
          <w:szCs w:val="40"/>
        </w:rPr>
        <w:t>請家長儘量勿開車到校，以免停車不便。</w:t>
      </w:r>
    </w:p>
    <w:p w:rsidR="00D10DF1" w:rsidRPr="00D10DF1" w:rsidRDefault="00D10DF1" w:rsidP="00D10DF1">
      <w:pPr>
        <w:widowControl/>
        <w:shd w:val="clear" w:color="auto" w:fill="FFFFFF"/>
        <w:spacing w:after="150" w:line="396" w:lineRule="atLeast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Helvetica" w:hAnsi="Helvetica" w:cs="Helvetica"/>
          <w:color w:val="000000"/>
          <w:kern w:val="0"/>
          <w:sz w:val="40"/>
          <w:szCs w:val="40"/>
        </w:rPr>
        <w:t>6.</w:t>
      </w:r>
      <w:r w:rsidRPr="00D10DF1">
        <w:rPr>
          <w:rFonts w:ascii="標楷體" w:eastAsia="標楷體" w:hAnsi="標楷體" w:cs="Helvetica" w:hint="eastAsia"/>
          <w:color w:val="000000"/>
          <w:kern w:val="0"/>
          <w:sz w:val="40"/>
          <w:szCs w:val="40"/>
        </w:rPr>
        <w:t>腳踏車請放置於本校校內車棚。</w:t>
      </w:r>
    </w:p>
    <w:p w:rsidR="00717AAD" w:rsidRPr="00012F1A" w:rsidRDefault="00D10DF1" w:rsidP="00012F1A">
      <w:pPr>
        <w:widowControl/>
        <w:shd w:val="clear" w:color="auto" w:fill="FFFFFF"/>
        <w:spacing w:after="150" w:line="396" w:lineRule="atLeast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10DF1">
        <w:rPr>
          <w:rFonts w:ascii="標楷體" w:eastAsia="標楷體" w:hAnsi="標楷體" w:cs="Helvetica" w:hint="eastAsia"/>
          <w:b/>
          <w:bCs/>
          <w:color w:val="000000"/>
          <w:kern w:val="0"/>
          <w:sz w:val="40"/>
          <w:szCs w:val="40"/>
        </w:rPr>
        <w:t>由於今年暑假一年級教室要進行內部整理，一年級暑輔因故取消，敬請見諒。</w:t>
      </w:r>
    </w:p>
    <w:sectPr w:rsidR="00717AAD" w:rsidRPr="00012F1A" w:rsidSect="00D10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595"/>
    <w:multiLevelType w:val="multilevel"/>
    <w:tmpl w:val="BAEE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1"/>
    <w:rsid w:val="00012F1A"/>
    <w:rsid w:val="0047204F"/>
    <w:rsid w:val="00717AAD"/>
    <w:rsid w:val="00C51549"/>
    <w:rsid w:val="00D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2015-06-23T01:15:00Z</dcterms:created>
  <dcterms:modified xsi:type="dcterms:W3CDTF">2015-06-23T01:51:00Z</dcterms:modified>
</cp:coreProperties>
</file>